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EE" w:rsidRPr="00AE5BEE" w:rsidRDefault="00AE5BEE" w:rsidP="00AE5BEE">
      <w:pPr>
        <w:spacing w:after="0" w:line="551" w:lineRule="atLeast"/>
        <w:outlineLvl w:val="0"/>
        <w:rPr>
          <w:rFonts w:ascii="&amp;quot" w:eastAsia="Times New Roman" w:hAnsi="&amp;quot" w:cs="Times New Roman"/>
          <w:color w:val="272727"/>
          <w:spacing w:val="-15"/>
          <w:kern w:val="36"/>
          <w:sz w:val="53"/>
          <w:szCs w:val="53"/>
        </w:rPr>
      </w:pPr>
      <w:bookmarkStart w:id="0" w:name="_GoBack"/>
      <w:bookmarkEnd w:id="0"/>
      <w:r w:rsidRPr="00AE5BEE">
        <w:rPr>
          <w:rFonts w:ascii="&amp;quot" w:eastAsia="Times New Roman" w:hAnsi="&amp;quot" w:cs="Times New Roman"/>
          <w:color w:val="272727"/>
          <w:spacing w:val="-15"/>
          <w:kern w:val="36"/>
          <w:sz w:val="53"/>
          <w:szCs w:val="53"/>
        </w:rPr>
        <w:t>8 | Taxes</w:t>
      </w:r>
    </w:p>
    <w:p w:rsidR="00AE5BEE" w:rsidRPr="00AE5BEE" w:rsidRDefault="00AE5BEE" w:rsidP="00AE5BEE">
      <w:pPr>
        <w:spacing w:after="180" w:line="396" w:lineRule="atLeast"/>
        <w:outlineLvl w:val="3"/>
        <w:rPr>
          <w:rFonts w:ascii="&amp;quot" w:eastAsia="Times New Roman" w:hAnsi="&amp;quot" w:cs="Times New Roman"/>
          <w:color w:val="272727"/>
          <w:spacing w:val="-15"/>
          <w:sz w:val="36"/>
          <w:szCs w:val="36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6"/>
          <w:szCs w:val="36"/>
        </w:rPr>
        <w:t> Objective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Many Aboriginal people think they do not need to file an </w:t>
      </w:r>
      <w:r w:rsidRPr="00AE5BEE">
        <w:rPr>
          <w:rFonts w:ascii="&amp;quot" w:eastAsia="Times New Roman" w:hAnsi="&amp;quot" w:cs="Times New Roman"/>
          <w:color w:val="C7411E"/>
          <w:sz w:val="21"/>
          <w:szCs w:val="21"/>
        </w:rPr>
        <w:t>income</w:t>
      </w: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tax return. Some common misconceptions include: “I’m status. I don’t pay </w:t>
      </w:r>
      <w:r w:rsidRPr="00AE5BEE">
        <w:rPr>
          <w:rFonts w:ascii="&amp;quot" w:eastAsia="Times New Roman" w:hAnsi="&amp;quot" w:cs="Times New Roman"/>
          <w:color w:val="C7411E"/>
          <w:sz w:val="21"/>
          <w:szCs w:val="21"/>
        </w:rPr>
        <w:t>taxes</w:t>
      </w: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so I don’t need to file,” or “I didn’t have any income so I don’t need to file,” or “It costs money to file a tax return and I can’t afford to pay for it.” This section addresses these misconceptions and discusses the benefits of filing a tax return. We will address the following topics:</w:t>
      </w:r>
    </w:p>
    <w:p w:rsidR="00AE5BEE" w:rsidRPr="00AE5BEE" w:rsidRDefault="00AE5BEE" w:rsidP="00AE5BEE">
      <w:pPr>
        <w:numPr>
          <w:ilvl w:val="0"/>
          <w:numId w:val="1"/>
        </w:numPr>
        <w:spacing w:before="100" w:beforeAutospacing="1" w:after="100" w:afterAutospacing="1" w:line="357" w:lineRule="atLeast"/>
        <w:ind w:left="988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>The facts about filing income tax returns.</w:t>
      </w:r>
    </w:p>
    <w:p w:rsidR="00AE5BEE" w:rsidRPr="00AE5BEE" w:rsidRDefault="00AE5BEE" w:rsidP="00AE5BEE">
      <w:pPr>
        <w:numPr>
          <w:ilvl w:val="0"/>
          <w:numId w:val="1"/>
        </w:numPr>
        <w:spacing w:before="100" w:beforeAutospacing="1" w:after="100" w:afterAutospacing="1" w:line="357" w:lineRule="atLeast"/>
        <w:ind w:left="988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>Tax credits and benefits.</w:t>
      </w:r>
    </w:p>
    <w:p w:rsidR="00AE5BEE" w:rsidRPr="00AE5BEE" w:rsidRDefault="00AE5BEE" w:rsidP="00AE5BEE">
      <w:pPr>
        <w:numPr>
          <w:ilvl w:val="0"/>
          <w:numId w:val="1"/>
        </w:numPr>
        <w:spacing w:before="100" w:beforeAutospacing="1" w:after="100" w:afterAutospacing="1" w:line="357" w:lineRule="atLeast"/>
        <w:ind w:left="988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>How to file an income tax return.</w:t>
      </w:r>
    </w:p>
    <w:p w:rsidR="00AE5BEE" w:rsidRPr="00AE5BEE" w:rsidRDefault="00AE5BEE" w:rsidP="00AE5BEE">
      <w:pPr>
        <w:spacing w:before="394" w:after="158" w:line="378" w:lineRule="atLeast"/>
        <w:outlineLvl w:val="1"/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  <w:t>The Facts on Filing Income Tax Returns</w:t>
      </w:r>
    </w:p>
    <w:p w:rsidR="00AE5BEE" w:rsidRPr="00AE5BEE" w:rsidRDefault="00AE5BEE" w:rsidP="00AE5BEE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noProof/>
          <w:color w:val="1B91A6"/>
          <w:sz w:val="21"/>
          <w:szCs w:val="21"/>
        </w:rPr>
        <w:drawing>
          <wp:inline distT="0" distB="0" distL="0" distR="0" wp14:anchorId="3BBED23D" wp14:editId="38E5151F">
            <wp:extent cx="2856230" cy="1391920"/>
            <wp:effectExtent l="0" t="0" r="0" b="0"/>
            <wp:docPr id="69" name="Picture 69" descr="Believe it or not, there can be financial fitness benefits to filing your taxes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elieve it or not, there can be financial fitness benefits to filing your taxes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EE" w:rsidRPr="00AE5BEE" w:rsidRDefault="00AE5BEE" w:rsidP="00AE5BEE">
      <w:pPr>
        <w:shd w:val="clear" w:color="auto" w:fill="FFFFFF"/>
        <w:spacing w:before="135" w:after="75" w:line="234" w:lineRule="atLeast"/>
        <w:rPr>
          <w:rFonts w:ascii="&amp;quot" w:eastAsia="Times New Roman" w:hAnsi="&amp;quot" w:cs="Times New Roman"/>
          <w:i/>
          <w:iCs/>
          <w:color w:val="7A7A7A"/>
          <w:sz w:val="18"/>
          <w:szCs w:val="18"/>
        </w:rPr>
      </w:pPr>
      <w:r w:rsidRPr="00AE5BEE">
        <w:rPr>
          <w:rFonts w:ascii="&amp;quot" w:eastAsia="Times New Roman" w:hAnsi="&amp;quot" w:cs="Times New Roman"/>
          <w:i/>
          <w:iCs/>
          <w:color w:val="7A7A7A"/>
          <w:sz w:val="18"/>
          <w:szCs w:val="18"/>
        </w:rPr>
        <w:t>Believe it or not, there can be financial fitness benefits to filing your taxes!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First of all, let’s address those misconceptions.</w:t>
      </w:r>
    </w:p>
    <w:p w:rsidR="00AE5BEE" w:rsidRPr="00AE5BEE" w:rsidRDefault="00AE5BEE" w:rsidP="00AE5BEE">
      <w:pPr>
        <w:spacing w:before="315" w:after="126" w:line="328" w:lineRule="atLeast"/>
        <w:outlineLvl w:val="2"/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  <w:t>“I’m status. I don’t pay taxes so I don’t need to file.”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Well it’s not quite that simple. There are many considerations and the laws are always changing. The bottom line is, when in doubt; check it out! Call and talk to a Revenue Canada representative at </w:t>
      </w:r>
      <w:r w:rsidRPr="00AE5BEE">
        <w:rPr>
          <w:rFonts w:ascii="&amp;quot" w:eastAsia="Times New Roman" w:hAnsi="&amp;quot" w:cs="Times New Roman"/>
          <w:b/>
          <w:bCs/>
          <w:color w:val="7A7A7A"/>
          <w:sz w:val="21"/>
          <w:szCs w:val="21"/>
        </w:rPr>
        <w:t>1-800-959-8281</w:t>
      </w:r>
    </w:p>
    <w:p w:rsidR="00AE5BEE" w:rsidRPr="00AE5BEE" w:rsidRDefault="00AE5BEE" w:rsidP="00AE5BEE">
      <w:pPr>
        <w:spacing w:before="315" w:after="126" w:line="328" w:lineRule="atLeast"/>
        <w:outlineLvl w:val="2"/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  <w:t>“I didn’t have any income so I don’t need to file.”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Not true! In fact, if you have not had any income, there is even more reason to file! No-income or low-income individuals and families may qualify for a number of credits. We’ll talk more about these credits later in this section.</w:t>
      </w:r>
    </w:p>
    <w:p w:rsidR="00AE5BEE" w:rsidRPr="00AE5BEE" w:rsidRDefault="00AE5BEE" w:rsidP="00AE5BEE">
      <w:pPr>
        <w:spacing w:before="315" w:after="126" w:line="328" w:lineRule="atLeast"/>
        <w:outlineLvl w:val="2"/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  <w:t>“It costs money to file a tax return and I can’t afford to pay for it.”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There are free options to help you file. The Community Volunteer Income Tax Program assists those unable to complete an income tax return by themselves. The </w:t>
      </w:r>
      <w:hyperlink r:id="rId7" w:tgtFrame="_blank" w:history="1">
        <w:r w:rsidRPr="00AE5BEE">
          <w:rPr>
            <w:rFonts w:ascii="&amp;quot" w:eastAsia="Times New Roman" w:hAnsi="&amp;quot" w:cs="Times New Roman"/>
            <w:color w:val="1B91A6"/>
            <w:sz w:val="21"/>
            <w:szCs w:val="21"/>
          </w:rPr>
          <w:t>Volunteer Tax Preparation Clinics</w:t>
        </w:r>
      </w:hyperlink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 are generally offered between February and April of each year; however, some tax clinics operate year-round and, best of all, the service is free.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Now that those misconceptions are out of the way and you are ready to file, let’s talk about tax credits and benefits.</w:t>
      </w:r>
    </w:p>
    <w:p w:rsidR="00AE5BEE" w:rsidRPr="00AE5BEE" w:rsidRDefault="00AE5BEE" w:rsidP="00AE5BEE">
      <w:pPr>
        <w:spacing w:before="394" w:after="158" w:line="378" w:lineRule="atLeast"/>
        <w:outlineLvl w:val="1"/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  <w:lastRenderedPageBreak/>
        <w:t>Tax Credits and Benefits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By filing your income tax return, you could receive the following credits: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GST/</w:t>
      </w:r>
      <w:r w:rsidRPr="00AE5BEE">
        <w:rPr>
          <w:rFonts w:ascii="&amp;quot" w:eastAsia="Times New Roman" w:hAnsi="&amp;quot" w:cs="Times New Roman"/>
          <w:color w:val="C7411E"/>
          <w:sz w:val="21"/>
          <w:szCs w:val="21"/>
        </w:rPr>
        <w:t>HST</w:t>
      </w: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 </w:t>
      </w:r>
      <w:r w:rsidRPr="00AE5BEE">
        <w:rPr>
          <w:rFonts w:ascii="&amp;quot" w:eastAsia="Times New Roman" w:hAnsi="&amp;quot" w:cs="Times New Roman"/>
          <w:color w:val="C7411E"/>
          <w:sz w:val="21"/>
          <w:szCs w:val="21"/>
        </w:rPr>
        <w:t>Credit</w:t>
      </w: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 </w:t>
      </w:r>
    </w:p>
    <w:p w:rsidR="00AE5BEE" w:rsidRPr="00AE5BEE" w:rsidRDefault="00AE5BEE" w:rsidP="00AE5BEE">
      <w:pPr>
        <w:spacing w:before="100" w:beforeAutospacing="1" w:after="100" w:afterAutospacing="1" w:line="357" w:lineRule="atLeast"/>
        <w:ind w:left="649"/>
        <w:rPr>
          <w:rFonts w:ascii="&amp;quot" w:eastAsia="Times New Roman" w:hAnsi="&amp;quot" w:cs="Times New Roman"/>
          <w:color w:val="272727"/>
          <w:sz w:val="27"/>
          <w:szCs w:val="27"/>
        </w:rPr>
      </w:pPr>
      <w:r w:rsidRPr="00AE5BEE">
        <w:rPr>
          <w:rFonts w:ascii="&amp;quot" w:eastAsia="Times New Roman" w:hAnsi="&amp;quot" w:cs="Times New Roman"/>
          <w:color w:val="272727"/>
          <w:sz w:val="27"/>
          <w:szCs w:val="27"/>
        </w:rPr>
        <w:t>If you have not had any income, there is even more reason to file!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BC HST Credit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BC Low-Income Climate Action Tax Credit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You may also be eligible for other benefits such as: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Canada Child Tax Benefit, which includes the BC Family Bonus and BC Earned Income Benefit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National Child Benefit Supplement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Universal Child Care Benefit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Working Income Tax Benefit</w:t>
      </w:r>
    </w:p>
    <w:p w:rsidR="00AE5BEE" w:rsidRPr="00AE5BEE" w:rsidRDefault="00AE5BEE" w:rsidP="00AE5BEE">
      <w:pPr>
        <w:numPr>
          <w:ilvl w:val="0"/>
          <w:numId w:val="2"/>
        </w:numPr>
        <w:spacing w:before="100" w:beforeAutospacing="1" w:after="100" w:afterAutospacing="1" w:line="357" w:lineRule="atLeast"/>
        <w:ind w:left="347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It’s important to file your tax return because you could receive more money from the Federal and Provincial governments through tax credits and benefits. By simply filing your income tax return, a single person may receive approximately $585 more each year; a single parent with one child could receive $4,700 each year, and a two-parent family with two children may receive up to $8,600 more each year. Ready to file now? Here’s how…</w:t>
      </w:r>
    </w:p>
    <w:p w:rsidR="00AE5BEE" w:rsidRPr="00AE5BEE" w:rsidRDefault="00AE5BEE" w:rsidP="00AE5BEE">
      <w:pPr>
        <w:spacing w:before="394" w:after="158" w:line="378" w:lineRule="atLeast"/>
        <w:outlineLvl w:val="1"/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  <w:t>How to File an Income Tax Return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There are several ways to file your income tax return:</w:t>
      </w:r>
    </w:p>
    <w:p w:rsidR="00AE5BEE" w:rsidRPr="00AE5BEE" w:rsidRDefault="00AE5BEE" w:rsidP="00AE5BEE">
      <w:pPr>
        <w:spacing w:before="315" w:after="126" w:line="328" w:lineRule="atLeast"/>
        <w:outlineLvl w:val="2"/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  <w:t>By mail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You can mail a paper income tax return to the tax centre using the envelope included in your tax package. Income tax return forms can be downloaded from the Canada Revenue Agency </w:t>
      </w:r>
      <w:hyperlink r:id="rId8" w:tgtFrame="_blank" w:history="1">
        <w:r w:rsidRPr="00AE5BEE">
          <w:rPr>
            <w:rFonts w:ascii="&amp;quot" w:eastAsia="Times New Roman" w:hAnsi="&amp;quot" w:cs="Times New Roman"/>
            <w:color w:val="1B91A6"/>
            <w:sz w:val="21"/>
            <w:szCs w:val="21"/>
          </w:rPr>
          <w:t>website</w:t>
        </w:r>
      </w:hyperlink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. You can also pick one up from any Canada Post outlet or at an Employment and Income Assistance Office.</w:t>
      </w:r>
    </w:p>
    <w:p w:rsidR="00AE5BEE" w:rsidRPr="00AE5BEE" w:rsidRDefault="00AE5BEE" w:rsidP="00AE5BEE">
      <w:pPr>
        <w:spacing w:before="315" w:after="126" w:line="328" w:lineRule="atLeast"/>
        <w:outlineLvl w:val="2"/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25"/>
          <w:szCs w:val="25"/>
        </w:rPr>
        <w:t>By Internet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You may be eligible to use </w:t>
      </w:r>
      <w:hyperlink r:id="rId9" w:tgtFrame="_blank" w:history="1">
        <w:r w:rsidRPr="00AE5BEE">
          <w:rPr>
            <w:rFonts w:ascii="&amp;quot" w:eastAsia="Times New Roman" w:hAnsi="&amp;quot" w:cs="Times New Roman"/>
            <w:color w:val="1B91A6"/>
            <w:sz w:val="21"/>
            <w:szCs w:val="21"/>
          </w:rPr>
          <w:t>NETFILE</w:t>
        </w:r>
      </w:hyperlink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  if you are completing and sending your own income tax return, or </w:t>
      </w:r>
      <w:hyperlink r:id="rId10" w:tgtFrame="_blank" w:history="1">
        <w:r w:rsidRPr="00AE5BEE">
          <w:rPr>
            <w:rFonts w:ascii="&amp;quot" w:eastAsia="Times New Roman" w:hAnsi="&amp;quot" w:cs="Times New Roman"/>
            <w:color w:val="1B91A6"/>
            <w:sz w:val="21"/>
            <w:szCs w:val="21"/>
          </w:rPr>
          <w:t>EFILE</w:t>
        </w:r>
      </w:hyperlink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>  if you are having your return prepared and sent by an authorized service provider. There are several no-cost tax applications for NETFILE for low-income families.</w:t>
      </w:r>
    </w:p>
    <w:p w:rsidR="00AE5BEE" w:rsidRPr="00AE5BEE" w:rsidRDefault="00AE5BEE" w:rsidP="00AE5BEE">
      <w:pPr>
        <w:spacing w:after="0" w:line="240" w:lineRule="auto"/>
        <w:jc w:val="right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i/>
          <w:iCs/>
          <w:color w:val="7A7A7A"/>
          <w:sz w:val="21"/>
          <w:szCs w:val="21"/>
        </w:rPr>
        <w:t>Take the next step: </w:t>
      </w: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 </w:t>
      </w:r>
      <w:hyperlink r:id="rId11" w:tooltip="Family Matters" w:history="1">
        <w:r w:rsidRPr="00AE5BEE">
          <w:rPr>
            <w:rFonts w:ascii="&amp;quot" w:eastAsia="Times New Roman" w:hAnsi="&amp;quot" w:cs="Times New Roman"/>
            <w:color w:val="FFFFFF"/>
            <w:sz w:val="24"/>
            <w:szCs w:val="24"/>
            <w:bdr w:val="single" w:sz="6" w:space="7" w:color="1A6677" w:frame="1"/>
            <w:shd w:val="clear" w:color="auto" w:fill="1B91A6"/>
          </w:rPr>
          <w:t>9 | Family Matters</w:t>
        </w:r>
      </w:hyperlink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 </w:t>
      </w:r>
    </w:p>
    <w:p w:rsidR="00AE5BEE" w:rsidRPr="00AE5BEE" w:rsidRDefault="00AE5BEE" w:rsidP="00AE5BEE">
      <w:pPr>
        <w:spacing w:after="180" w:line="396" w:lineRule="atLeast"/>
        <w:outlineLvl w:val="3"/>
        <w:rPr>
          <w:rFonts w:ascii="&amp;quot" w:eastAsia="Times New Roman" w:hAnsi="&amp;quot" w:cs="Times New Roman"/>
          <w:color w:val="272727"/>
          <w:spacing w:val="-15"/>
          <w:sz w:val="36"/>
          <w:szCs w:val="36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6"/>
          <w:szCs w:val="36"/>
        </w:rPr>
        <w:t> Learning Resources</w:t>
      </w:r>
    </w:p>
    <w:p w:rsidR="00AE5BEE" w:rsidRPr="00AE5BEE" w:rsidRDefault="00AE5BEE" w:rsidP="00AE5BEE">
      <w:pPr>
        <w:spacing w:after="275"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The following link is the Canada Revenue Agency website with information for Aboriginal Peoples. </w:t>
      </w:r>
      <w:hyperlink r:id="rId12" w:tgtFrame="_blank" w:history="1">
        <w:r w:rsidRPr="00AE5BEE">
          <w:rPr>
            <w:rFonts w:ascii="&amp;quot" w:eastAsia="Times New Roman" w:hAnsi="&amp;quot" w:cs="Times New Roman"/>
            <w:color w:val="1B91A6"/>
            <w:sz w:val="21"/>
            <w:szCs w:val="21"/>
          </w:rPr>
          <w:t>Here</w:t>
        </w:r>
      </w:hyperlink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you will find all sorts of information related to taxation.</w:t>
      </w:r>
    </w:p>
    <w:p w:rsidR="00AE5BEE" w:rsidRPr="00AE5BEE" w:rsidRDefault="00AE5BEE" w:rsidP="00AE5BEE">
      <w:pPr>
        <w:spacing w:line="240" w:lineRule="auto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lastRenderedPageBreak/>
        <w:t xml:space="preserve">For a list of the available tax clinics in British Columbia, check this </w:t>
      </w:r>
      <w:hyperlink r:id="rId13" w:tgtFrame="_blank" w:history="1">
        <w:r w:rsidRPr="00AE5BEE">
          <w:rPr>
            <w:rFonts w:ascii="&amp;quot" w:eastAsia="Times New Roman" w:hAnsi="&amp;quot" w:cs="Times New Roman"/>
            <w:color w:val="1B91A6"/>
            <w:sz w:val="21"/>
            <w:szCs w:val="21"/>
          </w:rPr>
          <w:t>link</w:t>
        </w:r>
      </w:hyperlink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>.</w:t>
      </w:r>
    </w:p>
    <w:p w:rsidR="00AE5BEE" w:rsidRPr="00AE5BEE" w:rsidRDefault="00AE5BEE" w:rsidP="00AE5BEE">
      <w:pPr>
        <w:spacing w:after="180" w:line="396" w:lineRule="atLeast"/>
        <w:outlineLvl w:val="3"/>
        <w:rPr>
          <w:rFonts w:ascii="&amp;quot" w:eastAsia="Times New Roman" w:hAnsi="&amp;quot" w:cs="Times New Roman"/>
          <w:color w:val="272727"/>
          <w:spacing w:val="-15"/>
          <w:sz w:val="36"/>
          <w:szCs w:val="36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6"/>
          <w:szCs w:val="36"/>
        </w:rPr>
        <w:t> Tips Just for You…</w:t>
      </w:r>
    </w:p>
    <w:p w:rsidR="00AE5BEE" w:rsidRPr="00AE5BEE" w:rsidRDefault="00AE5BEE" w:rsidP="00AE5BEE">
      <w:pPr>
        <w:spacing w:after="158" w:line="347" w:lineRule="atLeast"/>
        <w:outlineLvl w:val="3"/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  <w:t>Seniors</w:t>
      </w:r>
    </w:p>
    <w:p w:rsidR="00AE5BEE" w:rsidRPr="00AE5BEE" w:rsidRDefault="00AE5BEE" w:rsidP="00AE5BEE">
      <w:pPr>
        <w:spacing w:after="275" w:line="240" w:lineRule="auto"/>
        <w:ind w:left="941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>If you qualify for full pension (old Age Security and Guaranteed Income Supplement) you will need to provide proof that you have lived in Canada your whole life.</w:t>
      </w:r>
    </w:p>
    <w:p w:rsidR="00AE5BEE" w:rsidRPr="00AE5BEE" w:rsidRDefault="00AE5BEE" w:rsidP="00AE5BEE">
      <w:pPr>
        <w:spacing w:after="275" w:line="240" w:lineRule="auto"/>
        <w:ind w:left="941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>Seniors who qualify for Guaranteed Income Supplement (GIS) must file on time or their GIS payments would be interrupted in July.</w:t>
      </w:r>
    </w:p>
    <w:p w:rsidR="00AE5BEE" w:rsidRPr="00AE5BEE" w:rsidRDefault="00AE5BEE" w:rsidP="00AE5BEE">
      <w:pPr>
        <w:spacing w:after="158" w:line="347" w:lineRule="atLeast"/>
        <w:outlineLvl w:val="3"/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</w:pPr>
      <w:r w:rsidRPr="00AE5BEE">
        <w:rPr>
          <w:rFonts w:ascii="&amp;quot" w:eastAsia="Times New Roman" w:hAnsi="&amp;quot" w:cs="Times New Roman"/>
          <w:color w:val="272727"/>
          <w:spacing w:val="-15"/>
          <w:sz w:val="32"/>
          <w:szCs w:val="32"/>
        </w:rPr>
        <w:t>Families</w:t>
      </w:r>
    </w:p>
    <w:p w:rsidR="00AE5BEE" w:rsidRPr="00AE5BEE" w:rsidRDefault="00AE5BEE" w:rsidP="00AE5BEE">
      <w:pPr>
        <w:spacing w:after="275" w:line="240" w:lineRule="auto"/>
        <w:ind w:left="941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Parents with low income must file on time to receive their </w:t>
      </w:r>
      <w:r w:rsidRPr="00AE5BEE">
        <w:rPr>
          <w:rFonts w:ascii="&amp;quot" w:eastAsia="Times New Roman" w:hAnsi="&amp;quot" w:cs="Times New Roman"/>
          <w:color w:val="C7411E"/>
          <w:sz w:val="21"/>
          <w:szCs w:val="21"/>
        </w:rPr>
        <w:t>Child Tax Credit</w:t>
      </w: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 xml:space="preserve"> or their payments would be interrupted in July.</w:t>
      </w:r>
    </w:p>
    <w:p w:rsidR="00AE5BEE" w:rsidRPr="00AE5BEE" w:rsidRDefault="00AE5BEE" w:rsidP="00AE5BEE">
      <w:pPr>
        <w:spacing w:line="240" w:lineRule="auto"/>
        <w:ind w:left="941"/>
        <w:rPr>
          <w:rFonts w:ascii="&amp;quot" w:eastAsia="Times New Roman" w:hAnsi="&amp;quot" w:cs="Times New Roman"/>
          <w:color w:val="333333"/>
          <w:sz w:val="21"/>
          <w:szCs w:val="21"/>
        </w:rPr>
      </w:pPr>
      <w:r w:rsidRPr="00AE5BEE">
        <w:rPr>
          <w:rFonts w:ascii="&amp;quot" w:eastAsia="Times New Roman" w:hAnsi="&amp;quot" w:cs="Times New Roman"/>
          <w:color w:val="333333"/>
          <w:sz w:val="21"/>
          <w:szCs w:val="21"/>
        </w:rPr>
        <w:t>If you are low income you may qualify to receive the GST/HST and BC Climate Benefits.</w:t>
      </w:r>
    </w:p>
    <w:p w:rsidR="00AE5BEE" w:rsidRPr="00AE5BEE" w:rsidRDefault="00AE5BEE" w:rsidP="00AE5BEE">
      <w:pPr>
        <w:spacing w:after="0" w:line="240" w:lineRule="auto"/>
        <w:jc w:val="right"/>
        <w:rPr>
          <w:rFonts w:ascii="&amp;quot" w:eastAsia="Times New Roman" w:hAnsi="&amp;quot" w:cs="Times New Roman"/>
          <w:color w:val="7A7A7A"/>
          <w:sz w:val="21"/>
          <w:szCs w:val="21"/>
        </w:rPr>
      </w:pPr>
      <w:r w:rsidRPr="00AE5BEE">
        <w:rPr>
          <w:rFonts w:ascii="&amp;quot" w:eastAsia="Times New Roman" w:hAnsi="&amp;quot" w:cs="Times New Roman"/>
          <w:i/>
          <w:iCs/>
          <w:color w:val="7A7A7A"/>
          <w:sz w:val="21"/>
          <w:szCs w:val="21"/>
        </w:rPr>
        <w:t>Take the next step: </w:t>
      </w:r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 </w:t>
      </w:r>
      <w:hyperlink r:id="rId14" w:tooltip="Family Matters" w:history="1">
        <w:r w:rsidRPr="00AE5BEE">
          <w:rPr>
            <w:rFonts w:ascii="&amp;quot" w:eastAsia="Times New Roman" w:hAnsi="&amp;quot" w:cs="Times New Roman"/>
            <w:color w:val="FFFFFF"/>
            <w:sz w:val="24"/>
            <w:szCs w:val="24"/>
            <w:bdr w:val="single" w:sz="6" w:space="7" w:color="1A6677" w:frame="1"/>
            <w:shd w:val="clear" w:color="auto" w:fill="1B91A6"/>
          </w:rPr>
          <w:t>9 | Family Matters</w:t>
        </w:r>
      </w:hyperlink>
      <w:r w:rsidRPr="00AE5BEE">
        <w:rPr>
          <w:rFonts w:ascii="&amp;quot" w:eastAsia="Times New Roman" w:hAnsi="&amp;quot" w:cs="Times New Roman"/>
          <w:color w:val="7A7A7A"/>
          <w:sz w:val="21"/>
          <w:szCs w:val="21"/>
        </w:rPr>
        <w:t xml:space="preserve"> </w:t>
      </w:r>
    </w:p>
    <w:p w:rsidR="00AE5BEE" w:rsidRPr="00AE5BEE" w:rsidRDefault="00AE5BEE" w:rsidP="00AE5BEE">
      <w:pPr>
        <w:spacing w:before="120" w:line="210" w:lineRule="atLeast"/>
        <w:jc w:val="center"/>
        <w:rPr>
          <w:rFonts w:ascii="&amp;quot" w:eastAsia="Times New Roman" w:hAnsi="&amp;quot" w:cs="Times New Roman"/>
          <w:caps/>
          <w:color w:val="7A7A7A"/>
          <w:sz w:val="18"/>
          <w:szCs w:val="18"/>
        </w:rPr>
      </w:pPr>
      <w:r w:rsidRPr="00AE5BEE">
        <w:rPr>
          <w:rFonts w:ascii="&amp;quot" w:eastAsia="Times New Roman" w:hAnsi="&amp;quot" w:cs="Times New Roman"/>
          <w:caps/>
          <w:color w:val="7A7A7A"/>
          <w:sz w:val="18"/>
          <w:szCs w:val="18"/>
        </w:rPr>
        <w:t>Share this</w:t>
      </w:r>
    </w:p>
    <w:p w:rsidR="00855743" w:rsidRDefault="00855743"/>
    <w:sectPr w:rsidR="0085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616"/>
    <w:multiLevelType w:val="multilevel"/>
    <w:tmpl w:val="C03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43345"/>
    <w:multiLevelType w:val="multilevel"/>
    <w:tmpl w:val="447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EE"/>
    <w:rsid w:val="00855743"/>
    <w:rsid w:val="00A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84A5-7F78-41C0-BEC0-B85CD6D2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591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982">
              <w:marLeft w:val="0"/>
              <w:marRight w:val="0"/>
              <w:marTop w:val="0"/>
              <w:marBottom w:val="275"/>
              <w:divBdr>
                <w:top w:val="single" w:sz="6" w:space="30" w:color="auto"/>
                <w:left w:val="single" w:sz="6" w:space="0" w:color="auto"/>
                <w:bottom w:val="single" w:sz="6" w:space="30" w:color="auto"/>
                <w:right w:val="single" w:sz="6" w:space="0" w:color="auto"/>
              </w:divBdr>
              <w:divsChild>
                <w:div w:id="173109507">
                  <w:marLeft w:val="641"/>
                  <w:marRight w:val="6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25880">
              <w:marLeft w:val="275"/>
              <w:marRight w:val="0"/>
              <w:marTop w:val="74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135">
              <w:blockQuote w:val="1"/>
              <w:marLeft w:val="302"/>
              <w:marRight w:val="0"/>
              <w:marTop w:val="124"/>
              <w:marBottom w:val="151"/>
              <w:divBdr>
                <w:top w:val="single" w:sz="6" w:space="14" w:color="F2F2F2"/>
                <w:left w:val="none" w:sz="0" w:space="0" w:color="auto"/>
                <w:bottom w:val="single" w:sz="6" w:space="14" w:color="F2F2F2"/>
                <w:right w:val="none" w:sz="0" w:space="0" w:color="auto"/>
              </w:divBdr>
            </w:div>
            <w:div w:id="1997368733">
              <w:marLeft w:val="0"/>
              <w:marRight w:val="0"/>
              <w:marTop w:val="0"/>
              <w:marBottom w:val="275"/>
              <w:divBdr>
                <w:top w:val="single" w:sz="6" w:space="30" w:color="auto"/>
                <w:left w:val="single" w:sz="6" w:space="0" w:color="auto"/>
                <w:bottom w:val="single" w:sz="6" w:space="30" w:color="auto"/>
                <w:right w:val="single" w:sz="6" w:space="0" w:color="auto"/>
              </w:divBdr>
              <w:divsChild>
                <w:div w:id="1900020416">
                  <w:marLeft w:val="641"/>
                  <w:marRight w:val="6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1147">
              <w:marLeft w:val="0"/>
              <w:marRight w:val="0"/>
              <w:marTop w:val="0"/>
              <w:marBottom w:val="275"/>
              <w:divBdr>
                <w:top w:val="single" w:sz="6" w:space="30" w:color="auto"/>
                <w:left w:val="single" w:sz="6" w:space="0" w:color="auto"/>
                <w:bottom w:val="single" w:sz="6" w:space="30" w:color="auto"/>
                <w:right w:val="single" w:sz="6" w:space="0" w:color="auto"/>
              </w:divBdr>
              <w:divsChild>
                <w:div w:id="1161505336">
                  <w:marLeft w:val="641"/>
                  <w:marRight w:val="6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8166">
              <w:marLeft w:val="0"/>
              <w:marRight w:val="0"/>
              <w:marTop w:val="0"/>
              <w:marBottom w:val="275"/>
              <w:divBdr>
                <w:top w:val="single" w:sz="6" w:space="8" w:color="F2F2F2"/>
                <w:left w:val="none" w:sz="0" w:space="0" w:color="auto"/>
                <w:bottom w:val="single" w:sz="6" w:space="8" w:color="F2F2F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-arc.gc.ca/menu-eng.html" TargetMode="External"/><Relationship Id="rId13" Type="http://schemas.openxmlformats.org/officeDocument/2006/relationships/hyperlink" Target="http://www.cra-arc.gc.ca/tx/ndvdls/vlntr/clncs/bc-e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-arc.gc.ca/tx/ndvdls/vlntr/clncs/bc-eng.html" TargetMode="External"/><Relationship Id="rId12" Type="http://schemas.openxmlformats.org/officeDocument/2006/relationships/hyperlink" Target="http://www.cra-arc.gc.ca/brgnls/menu-e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flc.info/9-family-matters-2/" TargetMode="External"/><Relationship Id="rId5" Type="http://schemas.openxmlformats.org/officeDocument/2006/relationships/hyperlink" Target="http://iflc.info/wp-content/uploads/2014/10/triceps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ra-arc.gc.ca/esrvc-srvce/tx/ndvdls/fl-nd/menu-e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file.gc.ca/menu-eng.html" TargetMode="External"/><Relationship Id="rId14" Type="http://schemas.openxmlformats.org/officeDocument/2006/relationships/hyperlink" Target="http://iflc.info/9-family-matter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Arnold</dc:creator>
  <cp:keywords/>
  <dc:description/>
  <cp:lastModifiedBy>Margot Arnold</cp:lastModifiedBy>
  <cp:revision>1</cp:revision>
  <dcterms:created xsi:type="dcterms:W3CDTF">2020-08-10T22:06:00Z</dcterms:created>
  <dcterms:modified xsi:type="dcterms:W3CDTF">2020-08-10T22:07:00Z</dcterms:modified>
</cp:coreProperties>
</file>